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16840" w:h="11900" w:orient="landscape"/>
          <w:pgMar w:top="1100" w:bottom="280" w:left="1300" w:right="2420"/>
        </w:sectPr>
      </w:pPr>
    </w:p>
    <w:p>
      <w:pPr>
        <w:pStyle w:val="Title"/>
        <w:spacing w:line="338" w:lineRule="auto"/>
      </w:pPr>
      <w:r>
        <w:rPr/>
        <w:pict>
          <v:group style="position:absolute;margin-left:65.253746pt;margin-top:165.445648pt;width:722.85pt;height:358.15pt;mso-position-horizontal-relative:page;mso-position-vertical-relative:page;z-index:15728640" coordorigin="1305,3309" coordsize="14457,7163">
            <v:rect style="position:absolute;left:1314;top:3318;width:14438;height:7144" filled="false" stroked="true" strokeweight=".937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89;top:3369;width:396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sz w:val="11"/>
                      </w:rPr>
                      <w:t>241131</w:t>
                    </w:r>
                  </w:p>
                </w:txbxContent>
              </v:textbox>
              <w10:wrap type="none"/>
            </v:shape>
            <v:shape style="position:absolute;left:2308;top:3369;width:4296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sz w:val="11"/>
                      </w:rPr>
                      <w:t>SECRETARIA</w:t>
                    </w:r>
                    <w:r>
                      <w:rPr>
                        <w:rFonts w:ascii="Arial"/>
                        <w:b/>
                        <w:spacing w:val="10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sz w:val="11"/>
                      </w:rPr>
                      <w:t>DE</w:t>
                    </w:r>
                    <w:r>
                      <w:rPr>
                        <w:rFonts w:ascii="Arial"/>
                        <w:b/>
                        <w:spacing w:val="10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sz w:val="11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10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sz w:val="11"/>
                      </w:rPr>
                      <w:t>DA</w:t>
                    </w:r>
                    <w:r>
                      <w:rPr>
                        <w:rFonts w:ascii="Arial"/>
                        <w:b/>
                        <w:spacing w:val="10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sz w:val="11"/>
                      </w:rPr>
                      <w:t>ASSISTENCIA</w:t>
                    </w:r>
                    <w:r>
                      <w:rPr>
                        <w:rFonts w:ascii="Arial"/>
                        <w:b/>
                        <w:spacing w:val="10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sz w:val="11"/>
                      </w:rPr>
                      <w:t>SOCIAL,</w:t>
                    </w:r>
                    <w:r>
                      <w:rPr>
                        <w:rFonts w:ascii="Arial"/>
                        <w:b/>
                        <w:spacing w:val="10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sz w:val="11"/>
                      </w:rPr>
                      <w:t>INCLUSAO</w:t>
                    </w:r>
                    <w:r>
                      <w:rPr>
                        <w:rFonts w:ascii="Arial"/>
                        <w:b/>
                        <w:spacing w:val="10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sz w:val="11"/>
                      </w:rPr>
                      <w:t>E</w:t>
                    </w:r>
                    <w:r>
                      <w:rPr>
                        <w:rFonts w:ascii="Arial"/>
                        <w:b/>
                        <w:spacing w:val="10"/>
                        <w:sz w:val="11"/>
                      </w:rPr>
                      <w:t> </w:t>
                    </w:r>
                    <w:r>
                      <w:rPr>
                        <w:rFonts w:ascii="Arial"/>
                        <w:b/>
                        <w:sz w:val="11"/>
                      </w:rPr>
                      <w:t>CIDADANIA</w:t>
                    </w:r>
                  </w:p>
                </w:txbxContent>
              </v:textbox>
              <w10:wrap type="none"/>
            </v:shape>
            <v:shape style="position:absolute;left:7763;top:3369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sz w:val="11"/>
                      </w:rPr>
                      <w:t>7.895.628,00</w:t>
                    </w:r>
                  </w:p>
                </w:txbxContent>
              </v:textbox>
              <w10:wrap type="none"/>
            </v:shape>
            <v:shape style="position:absolute;left:9920;top:3369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0838;top:3369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sz w:val="11"/>
                      </w:rPr>
                      <w:t>7.895.628,00</w:t>
                    </w:r>
                  </w:p>
                </w:txbxContent>
              </v:textbox>
              <w10:wrap type="none"/>
            </v:shape>
            <v:shape style="position:absolute;left:12407;top:3369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sz w:val="11"/>
                      </w:rPr>
                      <w:t>1.389,96</w:t>
                    </w:r>
                  </w:p>
                </w:txbxContent>
              </v:textbox>
              <w10:wrap type="none"/>
            </v:shape>
            <v:shape style="position:absolute;left:13739;top:3369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sz w:val="11"/>
                      </w:rPr>
                      <w:t>3.562,04</w:t>
                    </w:r>
                  </w:p>
                </w:txbxContent>
              </v:textbox>
              <w10:wrap type="none"/>
            </v:shape>
            <v:shape style="position:absolute;left:15257;top:3369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sz w:val="11"/>
                      </w:rPr>
                      <w:t>8.114,81</w:t>
                    </w:r>
                  </w:p>
                </w:txbxContent>
              </v:textbox>
              <w10:wrap type="none"/>
            </v:shape>
            <v:shape style="position:absolute;left:1389;top:3669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1.0.0.0.00.00</w:t>
                    </w:r>
                  </w:p>
                </w:txbxContent>
              </v:textbox>
              <w10:wrap type="none"/>
            </v:shape>
            <v:shape style="position:absolute;left:2308;top:3669;width:132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RECEITAS</w:t>
                    </w:r>
                    <w:r>
                      <w:rPr>
                        <w:spacing w:val="16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CORRENTES</w:t>
                    </w:r>
                  </w:p>
                </w:txbxContent>
              </v:textbox>
              <w10:wrap type="none"/>
            </v:shape>
            <v:shape style="position:absolute;left:7920;top:3669;width:52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10.500,00</w:t>
                    </w:r>
                  </w:p>
                </w:txbxContent>
              </v:textbox>
              <w10:wrap type="none"/>
            </v:shape>
            <v:shape style="position:absolute;left:9920;top:3669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0995;top:3669;width:52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10.500,00</w:t>
                    </w:r>
                  </w:p>
                </w:txbxContent>
              </v:textbox>
              <w10:wrap type="none"/>
            </v:shape>
            <v:shape style="position:absolute;left:12407;top:3669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1.389,96</w:t>
                    </w:r>
                  </w:p>
                </w:txbxContent>
              </v:textbox>
              <w10:wrap type="none"/>
            </v:shape>
            <v:shape style="position:absolute;left:13739;top:3669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3.562,04</w:t>
                    </w:r>
                  </w:p>
                </w:txbxContent>
              </v:textbox>
              <w10:wrap type="none"/>
            </v:shape>
            <v:shape style="position:absolute;left:15257;top:3669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8.114,81</w:t>
                    </w:r>
                  </w:p>
                </w:txbxContent>
              </v:textbox>
              <w10:wrap type="none"/>
            </v:shape>
            <v:shape style="position:absolute;left:1389;top:3913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1.3.0.0.00.00</w:t>
                    </w:r>
                  </w:p>
                </w:txbxContent>
              </v:textbox>
              <w10:wrap type="none"/>
            </v:shape>
            <v:shape style="position:absolute;left:2308;top:3913;width:1302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RECEITA</w:t>
                    </w:r>
                    <w:r>
                      <w:rPr>
                        <w:spacing w:val="16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PATRIMONIAL</w:t>
                    </w:r>
                  </w:p>
                </w:txbxContent>
              </v:textbox>
              <w10:wrap type="none"/>
            </v:shape>
            <v:shape style="position:absolute;left:7920;top:3913;width:52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10.500,00</w:t>
                    </w:r>
                  </w:p>
                </w:txbxContent>
              </v:textbox>
              <w10:wrap type="none"/>
            </v:shape>
            <v:shape style="position:absolute;left:9920;top:3913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0995;top:3913;width:52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10.500,00</w:t>
                    </w:r>
                  </w:p>
                </w:txbxContent>
              </v:textbox>
              <w10:wrap type="none"/>
            </v:shape>
            <v:shape style="position:absolute;left:12407;top:3913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1.389,96</w:t>
                    </w:r>
                  </w:p>
                </w:txbxContent>
              </v:textbox>
              <w10:wrap type="none"/>
            </v:shape>
            <v:shape style="position:absolute;left:13739;top:3913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3.514,04</w:t>
                    </w:r>
                  </w:p>
                </w:txbxContent>
              </v:textbox>
              <w10:wrap type="none"/>
            </v:shape>
            <v:shape style="position:absolute;left:15257;top:3913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5.612,77</w:t>
                    </w:r>
                  </w:p>
                </w:txbxContent>
              </v:textbox>
              <w10:wrap type="none"/>
            </v:shape>
            <v:shape style="position:absolute;left:1389;top:4157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1.3.2.0.00.00</w:t>
                    </w:r>
                  </w:p>
                </w:txbxContent>
              </v:textbox>
              <w10:wrap type="none"/>
            </v:shape>
            <v:shape style="position:absolute;left:2308;top:4157;width:1315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VALORES</w:t>
                    </w:r>
                    <w:r>
                      <w:rPr>
                        <w:spacing w:val="16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MOBILIARIOS</w:t>
                    </w:r>
                  </w:p>
                </w:txbxContent>
              </v:textbox>
              <w10:wrap type="none"/>
            </v:shape>
            <v:shape style="position:absolute;left:7920;top:4157;width:52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10.500,00</w:t>
                    </w:r>
                  </w:p>
                </w:txbxContent>
              </v:textbox>
              <w10:wrap type="none"/>
            </v:shape>
            <v:shape style="position:absolute;left:9920;top:4157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0995;top:4157;width:52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10.500,00</w:t>
                    </w:r>
                  </w:p>
                </w:txbxContent>
              </v:textbox>
              <w10:wrap type="none"/>
            </v:shape>
            <v:shape style="position:absolute;left:12407;top:4157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1.389,96</w:t>
                    </w:r>
                  </w:p>
                </w:txbxContent>
              </v:textbox>
              <w10:wrap type="none"/>
            </v:shape>
            <v:shape style="position:absolute;left:13739;top:4157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3.514,04</w:t>
                    </w:r>
                  </w:p>
                </w:txbxContent>
              </v:textbox>
              <w10:wrap type="none"/>
            </v:shape>
            <v:shape style="position:absolute;left:15257;top:4157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5.612,77</w:t>
                    </w:r>
                  </w:p>
                </w:txbxContent>
              </v:textbox>
              <w10:wrap type="none"/>
            </v:shape>
            <v:shape style="position:absolute;left:1389;top:4401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1.3.2.1.00.00</w:t>
                    </w:r>
                  </w:p>
                </w:txbxContent>
              </v:textbox>
              <w10:wrap type="none"/>
            </v:shape>
            <v:shape style="position:absolute;left:2308;top:4401;width:2040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JUROS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E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CORRECOES</w:t>
                    </w:r>
                    <w:r>
                      <w:rPr>
                        <w:spacing w:val="1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MONETARIAS</w:t>
                    </w:r>
                  </w:p>
                </w:txbxContent>
              </v:textbox>
              <w10:wrap type="none"/>
            </v:shape>
            <v:shape style="position:absolute;left:7920;top:4401;width:52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10.500,00</w:t>
                    </w:r>
                  </w:p>
                </w:txbxContent>
              </v:textbox>
              <w10:wrap type="none"/>
            </v:shape>
            <v:shape style="position:absolute;left:9920;top:4401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0995;top:4401;width:52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10.500,00</w:t>
                    </w:r>
                  </w:p>
                </w:txbxContent>
              </v:textbox>
              <w10:wrap type="none"/>
            </v:shape>
            <v:shape style="position:absolute;left:12407;top:4401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1.389,96</w:t>
                    </w:r>
                  </w:p>
                </w:txbxContent>
              </v:textbox>
              <w10:wrap type="none"/>
            </v:shape>
            <v:shape style="position:absolute;left:13739;top:4401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3.514,04</w:t>
                    </w:r>
                  </w:p>
                </w:txbxContent>
              </v:textbox>
              <w10:wrap type="none"/>
            </v:shape>
            <v:shape style="position:absolute;left:15257;top:4401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5.612,77</w:t>
                    </w:r>
                  </w:p>
                </w:txbxContent>
              </v:textbox>
              <w10:wrap type="none"/>
            </v:shape>
            <v:shape style="position:absolute;left:1389;top:4644;width:677;height:3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1.3.2.1.01.00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1.3.2.1.01.01</w:t>
                    </w:r>
                  </w:p>
                </w:txbxContent>
              </v:textbox>
              <w10:wrap type="none"/>
            </v:shape>
            <v:shape style="position:absolute;left:2308;top:4644;width:3171;height:3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REMUNERACAO</w:t>
                    </w:r>
                    <w:r>
                      <w:rPr>
                        <w:spacing w:val="1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13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DEPOSITOS</w:t>
                    </w:r>
                    <w:r>
                      <w:rPr>
                        <w:spacing w:val="1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BANCARIOS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REMUNERACAO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1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DEPOSITOS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BANCARIOS</w:t>
                    </w:r>
                    <w:r>
                      <w:rPr>
                        <w:spacing w:val="1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-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PRINCIPAL</w:t>
                    </w:r>
                  </w:p>
                </w:txbxContent>
              </v:textbox>
              <w10:wrap type="none"/>
            </v:shape>
            <v:shape style="position:absolute;left:7920;top:4644;width:521;height:3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10.500,00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10.500,00</w:t>
                    </w:r>
                  </w:p>
                </w:txbxContent>
              </v:textbox>
              <w10:wrap type="none"/>
            </v:shape>
            <v:shape style="position:absolute;left:9920;top:4644;width:58;height:3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0995;top:4644;width:521;height:3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10.500,00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10.500,00</w:t>
                    </w:r>
                  </w:p>
                </w:txbxContent>
              </v:textbox>
              <w10:wrap type="none"/>
            </v:shape>
            <v:shape style="position:absolute;left:12407;top:4644;width:458;height:3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1.389,96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1.389,96</w:t>
                    </w:r>
                  </w:p>
                </w:txbxContent>
              </v:textbox>
              <w10:wrap type="none"/>
            </v:shape>
            <v:shape style="position:absolute;left:13739;top:4644;width:458;height:3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3.514,04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3.514,04</w:t>
                    </w:r>
                  </w:p>
                </w:txbxContent>
              </v:textbox>
              <w10:wrap type="none"/>
            </v:shape>
            <v:shape style="position:absolute;left:15257;top:4644;width:458;height:3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5.612,77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5.612,77</w:t>
                    </w:r>
                  </w:p>
                </w:txbxContent>
              </v:textbox>
              <w10:wrap type="none"/>
            </v:shape>
            <v:shape style="position:absolute;left:1389;top:5132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1.9.0.0.00.00</w:t>
                    </w:r>
                  </w:p>
                </w:txbxContent>
              </v:textbox>
              <w10:wrap type="none"/>
            </v:shape>
            <v:shape style="position:absolute;left:2308;top:5132;width:182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OUTRAS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RECEITAS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CORRENTES</w:t>
                    </w:r>
                  </w:p>
                </w:txbxContent>
              </v:textbox>
              <w10:wrap type="none"/>
            </v:shape>
            <v:shape style="position:absolute;left:8383;top:5132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9920;top:5132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1458;top:5132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2808;top:5132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895;top:5132;width:302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48,00</w:t>
                    </w:r>
                  </w:p>
                </w:txbxContent>
              </v:textbox>
              <w10:wrap type="none"/>
            </v:shape>
            <v:shape style="position:absolute;left:15257;top:5132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2.502,04</w:t>
                    </w:r>
                  </w:p>
                </w:txbxContent>
              </v:textbox>
              <w10:wrap type="none"/>
            </v:shape>
            <v:shape style="position:absolute;left:1389;top:5376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1.9.2.0.00.00</w:t>
                    </w:r>
                  </w:p>
                </w:txbxContent>
              </v:textbox>
              <w10:wrap type="none"/>
            </v:shape>
            <v:shape style="position:absolute;left:2308;top:5376;width:2952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INDENIZACOES,</w:t>
                    </w:r>
                    <w:r>
                      <w:rPr>
                        <w:spacing w:val="16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RESTITUICOES</w:t>
                    </w:r>
                    <w:r>
                      <w:rPr>
                        <w:spacing w:val="1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E</w:t>
                    </w:r>
                    <w:r>
                      <w:rPr>
                        <w:spacing w:val="1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RESSARCIMENTOS</w:t>
                    </w:r>
                  </w:p>
                </w:txbxContent>
              </v:textbox>
              <w10:wrap type="none"/>
            </v:shape>
            <v:shape style="position:absolute;left:8383;top:5376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9920;top:5376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1458;top:5376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2808;top:5376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895;top:5376;width:302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48,00</w:t>
                    </w:r>
                  </w:p>
                </w:txbxContent>
              </v:textbox>
              <w10:wrap type="none"/>
            </v:shape>
            <v:shape style="position:absolute;left:15257;top:5376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1.422,04</w:t>
                    </w:r>
                  </w:p>
                </w:txbxContent>
              </v:textbox>
              <w10:wrap type="none"/>
            </v:shape>
            <v:shape style="position:absolute;left:1389;top:5619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1.9.2.2.00.00</w:t>
                    </w:r>
                  </w:p>
                </w:txbxContent>
              </v:textbox>
              <w10:wrap type="none"/>
            </v:shape>
            <v:shape style="position:absolute;left:2308;top:5619;width:852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RESTITUICOES</w:t>
                    </w:r>
                  </w:p>
                </w:txbxContent>
              </v:textbox>
              <w10:wrap type="none"/>
            </v:shape>
            <v:shape style="position:absolute;left:8383;top:5619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9920;top:5619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1458;top:5619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2808;top:5619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895;top:5619;width:302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48,00</w:t>
                    </w:r>
                  </w:p>
                </w:txbxContent>
              </v:textbox>
              <w10:wrap type="none"/>
            </v:shape>
            <v:shape style="position:absolute;left:15257;top:5619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1.422,04</w:t>
                    </w:r>
                  </w:p>
                </w:txbxContent>
              </v:textbox>
              <w10:wrap type="none"/>
            </v:shape>
            <v:shape style="position:absolute;left:1389;top:5863;width:677;height:6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1.9.2.2.06.00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1.9.2.2.06.41</w:t>
                    </w:r>
                  </w:p>
                  <w:p>
                    <w:pPr>
                      <w:spacing w:line="240" w:lineRule="auto" w:before="1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1.9.9.0.00.00</w:t>
                    </w:r>
                  </w:p>
                </w:txbxContent>
              </v:textbox>
              <w10:wrap type="none"/>
            </v:shape>
            <v:shape style="position:absolute;left:2308;top:5863;width:4134;height:6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RESTITUICAO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DESPESAS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EXERCICIOS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ANTERIORES</w:t>
                    </w:r>
                  </w:p>
                  <w:p>
                    <w:pPr>
                      <w:spacing w:line="244" w:lineRule="auto" w:before="8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RESTITUICAO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10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DESPESAS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FINANCEIRAS</w:t>
                    </w:r>
                    <w:r>
                      <w:rPr>
                        <w:spacing w:val="10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EXERCICIOS</w:t>
                    </w:r>
                    <w:r>
                      <w:rPr>
                        <w:spacing w:val="10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ANTERIORES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-</w:t>
                    </w:r>
                    <w:r>
                      <w:rPr>
                        <w:spacing w:val="-2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PRINCIPAL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DEMAIS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RECEITAS</w:t>
                    </w:r>
                    <w:r>
                      <w:rPr>
                        <w:spacing w:val="1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CORRENTES</w:t>
                    </w:r>
                  </w:p>
                </w:txbxContent>
              </v:textbox>
              <w10:wrap type="none"/>
            </v:shape>
            <v:shape style="position:absolute;left:8383;top:5863;width:58;height:3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9920;top:5863;width:58;height:3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1458;top:5863;width:58;height:3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2808;top:5863;width:58;height:3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895;top:5863;width:302;height:3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48,00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48,00</w:t>
                    </w:r>
                  </w:p>
                </w:txbxContent>
              </v:textbox>
              <w10:wrap type="none"/>
            </v:shape>
            <v:shape style="position:absolute;left:15257;top:5863;width:458;height:3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1.422,04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1.422,04</w:t>
                    </w:r>
                  </w:p>
                </w:txbxContent>
              </v:textbox>
              <w10:wrap type="none"/>
            </v:shape>
            <v:shape style="position:absolute;left:8383;top:6407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9920;top:6407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1458;top:6407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2808;top:6407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139;top:6407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257;top:6407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1.080,00</w:t>
                    </w:r>
                  </w:p>
                </w:txbxContent>
              </v:textbox>
              <w10:wrap type="none"/>
            </v:shape>
            <v:shape style="position:absolute;left:1389;top:6651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1.9.9.9.00.00</w:t>
                    </w:r>
                  </w:p>
                </w:txbxContent>
              </v:textbox>
              <w10:wrap type="none"/>
            </v:shape>
            <v:shape style="position:absolute;left:2308;top:6651;width:1821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OUTRAS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RECEITAS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CORRENTES</w:t>
                    </w:r>
                  </w:p>
                </w:txbxContent>
              </v:textbox>
              <w10:wrap type="none"/>
            </v:shape>
            <v:shape style="position:absolute;left:8383;top:6651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9920;top:6651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1458;top:6651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2808;top:6651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139;top:6651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257;top:6651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1.080,00</w:t>
                    </w:r>
                  </w:p>
                </w:txbxContent>
              </v:textbox>
              <w10:wrap type="none"/>
            </v:shape>
            <v:shape style="position:absolute;left:1389;top:6894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1.9.9.9.99.00</w:t>
                    </w:r>
                  </w:p>
                </w:txbxContent>
              </v:textbox>
              <w10:wrap type="none"/>
            </v:shape>
            <v:shape style="position:absolute;left:2308;top:6894;width:4053;height:670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OUTRAS</w:t>
                    </w:r>
                    <w:r>
                      <w:rPr>
                        <w:spacing w:val="10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RECEITAS</w:t>
                    </w:r>
                  </w:p>
                  <w:p>
                    <w:pPr>
                      <w:spacing w:line="244" w:lineRule="auto" w:before="8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OUTRAS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RECEITAS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NAO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ARRECADADAS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E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NAO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PROJETADAS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PELA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RFB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-</w:t>
                    </w:r>
                    <w:r>
                      <w:rPr>
                        <w:spacing w:val="-2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PRIMARIAS</w:t>
                    </w:r>
                    <w:r>
                      <w:rPr>
                        <w:spacing w:val="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- PRINCIPAL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RECEITAS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CAPITAL</w:t>
                    </w:r>
                  </w:p>
                </w:txbxContent>
              </v:textbox>
              <w10:wrap type="none"/>
            </v:shape>
            <v:shape style="position:absolute;left:8383;top:6894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9920;top:6894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1458;top:6894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2808;top:6894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139;top:6894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257;top:6894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1.080,00</w:t>
                    </w:r>
                  </w:p>
                </w:txbxContent>
              </v:textbox>
              <w10:wrap type="none"/>
            </v:shape>
            <v:shape style="position:absolute;left:1389;top:7138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1.9.9.9.99.21</w:t>
                    </w:r>
                  </w:p>
                </w:txbxContent>
              </v:textbox>
              <w10:wrap type="none"/>
            </v:shape>
            <v:shape style="position:absolute;left:8383;top:7138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9920;top:7138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1458;top:7138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2808;top:7138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139;top:7138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257;top:7138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1.080,00</w:t>
                    </w:r>
                  </w:p>
                </w:txbxContent>
              </v:textbox>
              <w10:wrap type="none"/>
            </v:shape>
            <v:shape style="position:absolute;left:1389;top:7438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2.0.0.0.00.00</w:t>
                    </w:r>
                  </w:p>
                </w:txbxContent>
              </v:textbox>
              <w10:wrap type="none"/>
            </v:shape>
            <v:shape style="position:absolute;left:7763;top:7438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7.885.128,00</w:t>
                    </w:r>
                  </w:p>
                </w:txbxContent>
              </v:textbox>
              <w10:wrap type="none"/>
            </v:shape>
            <v:shape style="position:absolute;left:9920;top:7438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0838;top:7438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7.885.128,00</w:t>
                    </w:r>
                  </w:p>
                </w:txbxContent>
              </v:textbox>
              <w10:wrap type="none"/>
            </v:shape>
            <v:shape style="position:absolute;left:12808;top:7438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139;top:7438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658;top:7438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89;top:7682;width:677;height:614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2.4.0.0.00.00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2.4.1.0.00.00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2.4.1.4.00.00</w:t>
                    </w:r>
                  </w:p>
                </w:txbxContent>
              </v:textbox>
              <w10:wrap type="none"/>
            </v:shape>
            <v:shape style="position:absolute;left:2308;top:7682;width:3821;height:614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TRANSFERENCIAS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CAPITAL</w:t>
                    </w:r>
                  </w:p>
                  <w:p>
                    <w:pPr>
                      <w:spacing w:line="240" w:lineRule="atLeast"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TRANSFERENCIAS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DA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UNIAO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E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SUAS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ENTIDADES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TRANSFERENCIAS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CONVENIOS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DA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UNIAO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E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SUAS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ENTIDADES</w:t>
                    </w:r>
                  </w:p>
                </w:txbxContent>
              </v:textbox>
              <w10:wrap type="none"/>
            </v:shape>
            <v:shape style="position:absolute;left:7763;top:7682;width:677;height:614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7.885.128,00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7.885.128,00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7.885.128,00</w:t>
                    </w:r>
                  </w:p>
                </w:txbxContent>
              </v:textbox>
              <w10:wrap type="none"/>
            </v:shape>
            <v:shape style="position:absolute;left:9920;top:7682;width:58;height:614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0838;top:7682;width:677;height:614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7.885.128,00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7.885.128,00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7.885.128,00</w:t>
                    </w:r>
                  </w:p>
                </w:txbxContent>
              </v:textbox>
              <w10:wrap type="none"/>
            </v:shape>
            <v:shape style="position:absolute;left:12808;top:7682;width:58;height:614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139;top:7682;width:58;height:614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658;top:7682;width:58;height:614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89;top:8413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2.4.1.4.99.00</w:t>
                    </w:r>
                  </w:p>
                </w:txbxContent>
              </v:textbox>
              <w10:wrap type="none"/>
            </v:shape>
            <v:shape style="position:absolute;left:2308;top:8413;width:4390;height:463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OUTRAS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TRANSFERENCIAS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CONVENIOS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DA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UNIAO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E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SUAS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ENTIDADES</w:t>
                    </w:r>
                  </w:p>
                  <w:p>
                    <w:pPr>
                      <w:spacing w:line="244" w:lineRule="auto" w:before="79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OUTRAS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TRANSFERENCIAS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CONVENIOS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DA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UNIAO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E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SUAS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ENTIDADES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-</w:t>
                    </w:r>
                    <w:r>
                      <w:rPr>
                        <w:spacing w:val="-2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PRINCIPAL</w:t>
                    </w:r>
                  </w:p>
                </w:txbxContent>
              </v:textbox>
              <w10:wrap type="none"/>
            </v:shape>
            <v:shape style="position:absolute;left:7763;top:8413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7.885.128,00</w:t>
                    </w:r>
                  </w:p>
                </w:txbxContent>
              </v:textbox>
              <w10:wrap type="none"/>
            </v:shape>
            <v:shape style="position:absolute;left:9920;top:8413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0838;top:8413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7.885.128,00</w:t>
                    </w:r>
                  </w:p>
                </w:txbxContent>
              </v:textbox>
              <w10:wrap type="none"/>
            </v:shape>
            <v:shape style="position:absolute;left:12808;top:8413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139;top:8413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658;top:8413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89;top:8657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2.4.1.4.99.01</w:t>
                    </w:r>
                  </w:p>
                </w:txbxContent>
              </v:textbox>
              <w10:wrap type="none"/>
            </v:shape>
            <v:shape style="position:absolute;left:7763;top:8657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7.885.128,00</w:t>
                    </w:r>
                  </w:p>
                </w:txbxContent>
              </v:textbox>
              <w10:wrap type="none"/>
            </v:shape>
            <v:shape style="position:absolute;left:9920;top:8657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0838;top:8657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7.885.128,00</w:t>
                    </w:r>
                  </w:p>
                </w:txbxContent>
              </v:textbox>
              <w10:wrap type="none"/>
            </v:shape>
            <v:shape style="position:absolute;left:12808;top:8657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4139;top:8657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658;top:8657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2345;top:9163;width:383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7763;top:9172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7.895.628,00</w:t>
                    </w:r>
                  </w:p>
                </w:txbxContent>
              </v:textbox>
              <w10:wrap type="none"/>
            </v:shape>
            <v:shape style="position:absolute;left:9920;top:9172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2"/>
                        <w:sz w:val="1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0820;top:9172;width:6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7.895.628,00</w:t>
                    </w:r>
                  </w:p>
                </w:txbxContent>
              </v:textbox>
              <w10:wrap type="none"/>
            </v:shape>
            <v:shape style="position:absolute;left:12389;top:9172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1.389,96</w:t>
                    </w:r>
                  </w:p>
                </w:txbxContent>
              </v:textbox>
              <w10:wrap type="none"/>
            </v:shape>
            <v:shape style="position:absolute;left:13720;top:9172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3.562,04</w:t>
                    </w:r>
                  </w:p>
                </w:txbxContent>
              </v:textbox>
              <w10:wrap type="none"/>
            </v:shape>
            <v:shape style="position:absolute;left:15239;top:9172;width:4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8.114,81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65.722496pt;margin-top:72.165001pt;width:721.875581pt;height:47.812499pt;mso-position-horizontal-relative:page;mso-position-vertical-relative:page;z-index:-16097792" filled="false" stroked="true" strokeweight=".9375pt" strokecolor="#000000">
            <v:stroke dashstyle="solid"/>
            <w10:wrap type="none"/>
          </v:rect>
        </w:pict>
      </w:r>
      <w:r>
        <w:rPr/>
        <w:pict>
          <v:group style="position:absolute;margin-left:65.253746pt;margin-top:126.070648pt;width:722.85pt;height:33.8pt;mso-position-horizontal-relative:page;mso-position-vertical-relative:page;z-index:15729664" coordorigin="1305,2521" coordsize="14457,676">
            <v:rect style="position:absolute;left:1314;top:2530;width:14438;height:657" filled="false" stroked="true" strokeweight=".9375pt" strokecolor="#000000">
              <v:stroke dashstyle="solid"/>
            </v:rect>
            <v:shape style="position:absolute;left:13451;top:2629;width:1164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RECEITA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REALIZADA</w:t>
                    </w:r>
                  </w:p>
                </w:txbxContent>
              </v:textbox>
              <w10:wrap type="none"/>
            </v:shape>
            <v:shape style="position:absolute;left:1389;top:3004;width:4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CÓDIGO</w:t>
                    </w:r>
                  </w:p>
                </w:txbxContent>
              </v:textbox>
              <w10:wrap type="none"/>
            </v:shape>
            <v:shape style="position:absolute;left:2308;top:3004;width:933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7826;top:2883;width:596;height:256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181" w:right="9" w:hanging="182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PREVISÃO</w:t>
                    </w:r>
                    <w:r>
                      <w:rPr>
                        <w:spacing w:val="-2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9082;top:3004;width:877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ATUALIZAÇÕES</w:t>
                    </w:r>
                  </w:p>
                </w:txbxContent>
              </v:textbox>
              <w10:wrap type="none"/>
            </v:shape>
            <v:shape style="position:absolute;left:10783;top:2883;width:714;height:256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3" w:firstLine="118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PREVISÃO</w:t>
                    </w:r>
                    <w:r>
                      <w:rPr>
                        <w:spacing w:val="-2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12108;top:2816;width:2070;height:314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34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NO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EXERCÍCIO</w:t>
                    </w:r>
                  </w:p>
                  <w:p>
                    <w:pPr>
                      <w:tabs>
                        <w:tab w:pos="1162" w:val="left" w:leader="none"/>
                      </w:tabs>
                      <w:spacing w:before="6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NO</w:t>
                    </w:r>
                    <w:r>
                      <w:rPr>
                        <w:spacing w:val="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PERÍODO</w:t>
                      <w:tab/>
                      <w:t>ATÉ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O</w:t>
                    </w:r>
                    <w:r>
                      <w:rPr>
                        <w:spacing w:val="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PERÍODO</w:t>
                    </w:r>
                  </w:p>
                </w:txbxContent>
              </v:textbox>
              <w10:wrap type="none"/>
            </v:shape>
            <v:shape style="position:absolute;left:14645;top:2913;width:1052;height:256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143" w:right="0" w:hanging="144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EXERC.</w:t>
                    </w:r>
                    <w:r>
                      <w:rPr>
                        <w:spacing w:val="3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ANTERIOR</w:t>
                    </w:r>
                    <w:r>
                      <w:rPr>
                        <w:spacing w:val="-2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ATÉ O</w:t>
                    </w:r>
                    <w:r>
                      <w:rPr>
                        <w:spacing w:val="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PERÍODO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GOVERNO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SERGIPE</w:t>
      </w:r>
      <w:r>
        <w:rPr>
          <w:spacing w:val="1"/>
        </w:rPr>
        <w:t> </w:t>
      </w:r>
      <w:r>
        <w:rPr/>
        <w:t>SECRETARIA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ESTADO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FAZENDA</w:t>
      </w:r>
      <w:r>
        <w:rPr>
          <w:spacing w:val="1"/>
        </w:rPr>
        <w:t> </w:t>
      </w:r>
      <w:r>
        <w:rPr/>
        <w:t>SUPERINTENDÊNCIA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FINANÇAS</w:t>
      </w:r>
      <w:r>
        <w:rPr>
          <w:spacing w:val="11"/>
        </w:rPr>
        <w:t> </w:t>
      </w:r>
      <w:r>
        <w:rPr/>
        <w:t>PÚBLICAS</w:t>
      </w:r>
    </w:p>
    <w:p>
      <w:pPr>
        <w:pStyle w:val="BodyText"/>
        <w:spacing w:before="8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</w:r>
    </w:p>
    <w:p>
      <w:pPr>
        <w:pStyle w:val="BodyText"/>
        <w:spacing w:line="244" w:lineRule="auto"/>
        <w:ind w:left="108" w:right="3990"/>
        <w:jc w:val="center"/>
      </w:pPr>
      <w:r>
        <w:rPr/>
        <w:t>DEMONSTRATIVO</w:t>
      </w:r>
      <w:r>
        <w:rPr>
          <w:spacing w:val="9"/>
        </w:rPr>
        <w:t> </w:t>
      </w:r>
      <w:r>
        <w:rPr/>
        <w:t>DA</w:t>
      </w:r>
      <w:r>
        <w:rPr>
          <w:spacing w:val="10"/>
        </w:rPr>
        <w:t> </w:t>
      </w:r>
      <w:r>
        <w:rPr/>
        <w:t>EXECUÇÃO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RECEITA</w:t>
      </w:r>
      <w:r>
        <w:rPr>
          <w:spacing w:val="10"/>
        </w:rPr>
        <w:t> </w:t>
      </w:r>
      <w:r>
        <w:rPr/>
        <w:t>ORÇAMENTÁRIA</w:t>
      </w:r>
      <w:r>
        <w:rPr>
          <w:spacing w:val="10"/>
        </w:rPr>
        <w:t> </w:t>
      </w:r>
      <w:r>
        <w:rPr/>
        <w:t>POR</w:t>
      </w:r>
      <w:r>
        <w:rPr>
          <w:spacing w:val="-27"/>
        </w:rPr>
        <w:t> </w:t>
      </w:r>
      <w:r>
        <w:rPr/>
        <w:t>UNIDADE GESTORA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108" w:right="3990"/>
        <w:jc w:val="center"/>
      </w:pPr>
      <w:r>
        <w:rPr/>
        <w:t>PERIODO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REFERÊNCIA:</w:t>
      </w:r>
      <w:r>
        <w:rPr>
          <w:spacing w:val="7"/>
        </w:rPr>
        <w:t> </w:t>
      </w:r>
      <w:r>
        <w:rPr/>
        <w:t>MARÇO</w:t>
      </w:r>
      <w:r>
        <w:rPr>
          <w:spacing w:val="8"/>
        </w:rPr>
        <w:t> </w:t>
      </w:r>
      <w:r>
        <w:rPr/>
        <w:t>/</w:t>
      </w:r>
      <w:r>
        <w:rPr>
          <w:spacing w:val="8"/>
        </w:rPr>
        <w:t> </w:t>
      </w:r>
      <w:r>
        <w:rPr/>
        <w:t>2024</w:t>
      </w:r>
    </w:p>
    <w:sectPr>
      <w:type w:val="continuous"/>
      <w:pgSz w:w="16840" w:h="11900" w:orient="landscape"/>
      <w:pgMar w:top="1100" w:bottom="280" w:left="1300" w:right="2420"/>
      <w:cols w:num="2" w:equalWidth="0">
        <w:col w:w="2711" w:space="2557"/>
        <w:col w:w="78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1"/>
      <w:szCs w:val="1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108"/>
    </w:pPr>
    <w:rPr>
      <w:rFonts w:ascii="Arial" w:hAnsi="Arial" w:eastAsia="Arial" w:cs="Arial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2024-05-06T14:22:19Z</dcterms:created>
  <dcterms:modified xsi:type="dcterms:W3CDTF">2024-05-06T14:22:19Z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2024-05-06T00:00:00Z</vt:filetime>
  </property>
</Properties>
</file>